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9155" w14:textId="77777777" w:rsidR="00334F40" w:rsidRPr="00611FBF" w:rsidRDefault="00334F40" w:rsidP="00334F40">
      <w:pPr>
        <w:spacing w:after="0"/>
        <w:jc w:val="right"/>
        <w:rPr>
          <w:rFonts w:ascii="Georgia" w:eastAsia="Georgia" w:hAnsi="Georgia" w:cs="Georgia"/>
          <w:bCs/>
          <w:color w:val="000000"/>
          <w:sz w:val="24"/>
          <w:szCs w:val="24"/>
        </w:rPr>
      </w:pPr>
      <w:r>
        <w:rPr>
          <w:rFonts w:ascii="Georgia" w:eastAsia="Georgia" w:hAnsi="Georgia" w:cs="Georgia"/>
          <w:bCs/>
          <w:color w:val="000000"/>
          <w:sz w:val="24"/>
          <w:szCs w:val="24"/>
        </w:rPr>
        <w:t>Sbor ČCE Chrudim</w:t>
      </w:r>
    </w:p>
    <w:p w14:paraId="64F27A0E" w14:textId="77777777" w:rsidR="00334F40" w:rsidRDefault="00334F40" w:rsidP="00334F40">
      <w:pPr>
        <w:jc w:val="right"/>
        <w:rPr>
          <w:rFonts w:ascii="Georgia" w:eastAsia="Georgia" w:hAnsi="Georgia" w:cs="Georgia"/>
          <w:bCs/>
          <w:color w:val="000000"/>
          <w:sz w:val="24"/>
          <w:szCs w:val="24"/>
        </w:rPr>
      </w:pPr>
      <w:r>
        <w:rPr>
          <w:rFonts w:ascii="Georgia" w:eastAsia="Georgia" w:hAnsi="Georgia" w:cs="Georgia"/>
          <w:bCs/>
          <w:color w:val="000000"/>
          <w:sz w:val="24"/>
          <w:szCs w:val="24"/>
        </w:rPr>
        <w:t>22. 12. 2024 od 10:15</w:t>
      </w:r>
    </w:p>
    <w:p w14:paraId="3697EDA7" w14:textId="73B07E73" w:rsidR="00423342" w:rsidRPr="00334F40" w:rsidRDefault="00446460" w:rsidP="00611FBF">
      <w:pPr>
        <w:jc w:val="center"/>
        <w:rPr>
          <w:rFonts w:ascii="Georgia" w:eastAsia="Georgia" w:hAnsi="Georgia" w:cs="Georgia"/>
          <w:b/>
          <w:color w:val="000000"/>
          <w:sz w:val="28"/>
          <w:szCs w:val="28"/>
        </w:rPr>
      </w:pPr>
      <w:r w:rsidRPr="00334F40">
        <w:rPr>
          <w:rFonts w:ascii="Georgia" w:eastAsia="Georgia" w:hAnsi="Georgia" w:cs="Georgia"/>
          <w:b/>
          <w:color w:val="000000"/>
          <w:sz w:val="28"/>
          <w:szCs w:val="28"/>
        </w:rPr>
        <w:t>Boží plán na záchranu světa číslo...</w:t>
      </w:r>
    </w:p>
    <w:p w14:paraId="0FD04231" w14:textId="4B3A8453" w:rsidR="00B2725F" w:rsidRPr="00334F40" w:rsidRDefault="00AB6BA1" w:rsidP="00B2725F">
      <w:pPr>
        <w:jc w:val="center"/>
        <w:rPr>
          <w:rFonts w:ascii="Georgia" w:eastAsia="Georgia" w:hAnsi="Georgia" w:cs="Georgia"/>
          <w:bCs/>
          <w:color w:val="000000"/>
          <w:sz w:val="28"/>
          <w:szCs w:val="28"/>
        </w:rPr>
      </w:pPr>
      <w:r w:rsidRPr="00334F40">
        <w:rPr>
          <w:rFonts w:ascii="Georgia" w:eastAsia="Georgia" w:hAnsi="Georgia" w:cs="Georgia"/>
          <w:bCs/>
          <w:color w:val="000000"/>
          <w:sz w:val="28"/>
          <w:szCs w:val="28"/>
        </w:rPr>
        <w:t>s</w:t>
      </w:r>
      <w:r w:rsidR="00B2725F" w:rsidRPr="00334F40">
        <w:rPr>
          <w:rFonts w:ascii="Georgia" w:eastAsia="Georgia" w:hAnsi="Georgia" w:cs="Georgia"/>
          <w:bCs/>
          <w:color w:val="000000"/>
          <w:sz w:val="28"/>
          <w:szCs w:val="28"/>
        </w:rPr>
        <w:t>lavnostní bohoslužby s vánoční hrou</w:t>
      </w:r>
    </w:p>
    <w:p w14:paraId="7501D1BD" w14:textId="77777777" w:rsidR="00AB6BA1" w:rsidRDefault="00AB6BA1" w:rsidP="00AB6BA1">
      <w:pPr>
        <w:rPr>
          <w:noProof/>
        </w:rPr>
      </w:pPr>
    </w:p>
    <w:p w14:paraId="159BC48E" w14:textId="2FCD60A8" w:rsidR="00446460" w:rsidRDefault="00AB6BA1" w:rsidP="00611FBF">
      <w:pPr>
        <w:jc w:val="center"/>
      </w:pPr>
      <w:r>
        <w:rPr>
          <w:noProof/>
        </w:rPr>
        <w:drawing>
          <wp:inline distT="0" distB="0" distL="0" distR="0" wp14:anchorId="48792136" wp14:editId="6638842B">
            <wp:extent cx="4413885" cy="3032760"/>
            <wp:effectExtent l="0" t="0" r="5715" b="0"/>
            <wp:docPr id="9333138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13823" name="Obrázek 93331382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3" b="34466"/>
                    <a:stretch/>
                  </pic:blipFill>
                  <pic:spPr bwMode="auto">
                    <a:xfrm>
                      <a:off x="0" y="0"/>
                      <a:ext cx="4413885" cy="303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DFD57" w14:textId="77777777" w:rsidR="00446460" w:rsidRDefault="00446460"/>
    <w:p w14:paraId="7FD0D3F8" w14:textId="77777777" w:rsidR="00446460" w:rsidRDefault="00446460" w:rsidP="004F1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" w:right="312" w:firstLine="6"/>
        <w:contextualSpacing/>
        <w:jc w:val="both"/>
        <w:rPr>
          <w:rFonts w:ascii="Georgia" w:eastAsia="Georgia" w:hAnsi="Georgia" w:cs="Georgia"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Ježíš řekl: „Jak ale bylo za dnů </w:t>
      </w:r>
      <w:proofErr w:type="spellStart"/>
      <w:r>
        <w:rPr>
          <w:rFonts w:ascii="Georgia" w:eastAsia="Georgia" w:hAnsi="Georgia" w:cs="Georgia"/>
          <w:i/>
          <w:color w:val="000000"/>
          <w:sz w:val="24"/>
          <w:szCs w:val="24"/>
        </w:rPr>
        <w:t>Noemových</w:t>
      </w:r>
      <w:proofErr w:type="spellEnd"/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, tak bude i při příchodu Syna člověka.  Stejně jako ve dnech před potopou jedli a pili, ženili se a </w:t>
      </w:r>
      <w:r>
        <w:rPr>
          <w:rFonts w:ascii="Georgia" w:eastAsia="Georgia" w:hAnsi="Georgia" w:cs="Georgia"/>
          <w:i/>
          <w:sz w:val="24"/>
          <w:szCs w:val="24"/>
        </w:rPr>
        <w:t>vdávali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 se až do dne, kdy Noe vešel do archy, a ničeho si nevšimli až do chvíle, kdy přišla potopa a všechny smetla, tak to bude i při příchodu Syna člověka.“ </w:t>
      </w:r>
    </w:p>
    <w:p w14:paraId="4B3D1CF3" w14:textId="2E0EAFBE" w:rsidR="00446460" w:rsidRDefault="00446460">
      <w:pPr>
        <w:rPr>
          <w:rFonts w:ascii="Georgia" w:eastAsia="Georgia" w:hAnsi="Georgia" w:cs="Georgia"/>
          <w:color w:val="000000"/>
          <w:sz w:val="24"/>
          <w:szCs w:val="24"/>
        </w:rPr>
      </w:pPr>
      <w:r>
        <w:t>(</w:t>
      </w:r>
      <w:proofErr w:type="spellStart"/>
      <w:r>
        <w:rPr>
          <w:rFonts w:ascii="Georgia" w:eastAsia="Georgia" w:hAnsi="Georgia" w:cs="Georgia"/>
          <w:color w:val="000000"/>
          <w:sz w:val="24"/>
          <w:szCs w:val="24"/>
        </w:rPr>
        <w:t>Mt</w:t>
      </w:r>
      <w:proofErr w:type="spellEnd"/>
      <w:r>
        <w:rPr>
          <w:rFonts w:ascii="Georgia" w:eastAsia="Georgia" w:hAnsi="Georgia" w:cs="Georgia"/>
          <w:color w:val="000000"/>
          <w:sz w:val="24"/>
          <w:szCs w:val="24"/>
        </w:rPr>
        <w:t xml:space="preserve"> 24:37-39)</w:t>
      </w:r>
    </w:p>
    <w:p w14:paraId="18C5F8AB" w14:textId="77777777" w:rsidR="00AB6BA1" w:rsidRDefault="00AB6BA1">
      <w:pPr>
        <w:rPr>
          <w:rFonts w:ascii="Georgia" w:eastAsia="Georgia" w:hAnsi="Georgia" w:cs="Georgia"/>
          <w:bCs/>
          <w:color w:val="000000"/>
          <w:sz w:val="24"/>
          <w:szCs w:val="24"/>
        </w:rPr>
      </w:pPr>
      <w:r>
        <w:rPr>
          <w:rFonts w:ascii="Georgia" w:eastAsia="Georgia" w:hAnsi="Georgia" w:cs="Georgia"/>
          <w:bCs/>
          <w:color w:val="000000"/>
          <w:sz w:val="24"/>
          <w:szCs w:val="24"/>
        </w:rPr>
        <w:br w:type="page"/>
      </w:r>
    </w:p>
    <w:p w14:paraId="27072378" w14:textId="3B892E67" w:rsidR="00611FBF" w:rsidRPr="00AB6BA1" w:rsidRDefault="00611FBF" w:rsidP="00611FBF">
      <w:pPr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 w:rsidRPr="00AB6BA1">
        <w:rPr>
          <w:rFonts w:ascii="Georgia" w:eastAsia="Georgia" w:hAnsi="Georgia" w:cs="Georgia"/>
          <w:b/>
          <w:color w:val="000000"/>
          <w:sz w:val="24"/>
          <w:szCs w:val="24"/>
        </w:rPr>
        <w:lastRenderedPageBreak/>
        <w:t>Osoby a obsazení</w:t>
      </w:r>
    </w:p>
    <w:p w14:paraId="0F82CE73" w14:textId="77777777" w:rsidR="00611FBF" w:rsidRDefault="00611FBF">
      <w:pPr>
        <w:rPr>
          <w:rFonts w:ascii="Georgia" w:eastAsia="Georgia" w:hAnsi="Georgia" w:cs="Georgia"/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764"/>
      </w:tblGrid>
      <w:tr w:rsidR="00611FBF" w14:paraId="2BF1E764" w14:textId="77777777" w:rsidTr="00E94089">
        <w:tc>
          <w:tcPr>
            <w:tcW w:w="3256" w:type="dxa"/>
          </w:tcPr>
          <w:p w14:paraId="522BD918" w14:textId="1555F387" w:rsidR="00611FBF" w:rsidRPr="00B2725F" w:rsidRDefault="00611FBF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B2725F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Herci:</w:t>
            </w:r>
          </w:p>
        </w:tc>
        <w:tc>
          <w:tcPr>
            <w:tcW w:w="3822" w:type="dxa"/>
          </w:tcPr>
          <w:p w14:paraId="7734496E" w14:textId="52E49197" w:rsidR="00611FBF" w:rsidRPr="00B2725F" w:rsidRDefault="00611FBF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B2725F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Role:</w:t>
            </w:r>
          </w:p>
        </w:tc>
      </w:tr>
      <w:tr w:rsidR="00446460" w14:paraId="7D85CE37" w14:textId="77777777" w:rsidTr="00E94089">
        <w:tc>
          <w:tcPr>
            <w:tcW w:w="3256" w:type="dxa"/>
          </w:tcPr>
          <w:p w14:paraId="3575327F" w14:textId="1EE14BB4" w:rsidR="00446460" w:rsidRDefault="00611FBF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Farářka</w:t>
            </w:r>
          </w:p>
        </w:tc>
        <w:tc>
          <w:tcPr>
            <w:tcW w:w="3822" w:type="dxa"/>
          </w:tcPr>
          <w:p w14:paraId="6C1F0814" w14:textId="293D555A" w:rsidR="00446460" w:rsidRDefault="00611FBF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Eliška Vančová</w:t>
            </w:r>
          </w:p>
        </w:tc>
      </w:tr>
      <w:tr w:rsidR="00446460" w14:paraId="53A2A043" w14:textId="77777777" w:rsidTr="00E94089">
        <w:tc>
          <w:tcPr>
            <w:tcW w:w="3256" w:type="dxa"/>
          </w:tcPr>
          <w:p w14:paraId="11450400" w14:textId="6488609D" w:rsidR="00446460" w:rsidRDefault="00611FBF" w:rsidP="00E94089">
            <w:pPr>
              <w:ind w:left="708" w:hanging="708"/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Tazatel</w:t>
            </w:r>
          </w:p>
        </w:tc>
        <w:tc>
          <w:tcPr>
            <w:tcW w:w="3822" w:type="dxa"/>
          </w:tcPr>
          <w:p w14:paraId="1FB73CC2" w14:textId="3FC1D339" w:rsidR="00446460" w:rsidRDefault="00611FBF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Vojt</w:t>
            </w:r>
            <w:r w:rsidR="004C39C7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ěch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Kubínek</w:t>
            </w:r>
          </w:p>
        </w:tc>
      </w:tr>
      <w:tr w:rsidR="00446460" w14:paraId="2C6C8C18" w14:textId="77777777" w:rsidTr="00E94089">
        <w:tc>
          <w:tcPr>
            <w:tcW w:w="3256" w:type="dxa"/>
          </w:tcPr>
          <w:p w14:paraId="20EB169D" w14:textId="4D0737F0" w:rsidR="00446460" w:rsidRDefault="00611FBF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Noe</w:t>
            </w:r>
          </w:p>
        </w:tc>
        <w:tc>
          <w:tcPr>
            <w:tcW w:w="3822" w:type="dxa"/>
          </w:tcPr>
          <w:p w14:paraId="75CF4A91" w14:textId="6E2D42D6" w:rsidR="00446460" w:rsidRDefault="00446460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446460" w14:paraId="73CF5076" w14:textId="77777777" w:rsidTr="00E94089">
        <w:tc>
          <w:tcPr>
            <w:tcW w:w="3256" w:type="dxa"/>
          </w:tcPr>
          <w:p w14:paraId="5B475274" w14:textId="1150D4B5" w:rsidR="00446460" w:rsidRDefault="00611FBF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Naama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Noemova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žena)</w:t>
            </w:r>
          </w:p>
        </w:tc>
        <w:tc>
          <w:tcPr>
            <w:tcW w:w="3822" w:type="dxa"/>
          </w:tcPr>
          <w:p w14:paraId="5A330EE5" w14:textId="5969FA69" w:rsidR="00446460" w:rsidRDefault="00446460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446460" w14:paraId="170DD20D" w14:textId="77777777" w:rsidTr="00E94089">
        <w:tc>
          <w:tcPr>
            <w:tcW w:w="3256" w:type="dxa"/>
          </w:tcPr>
          <w:p w14:paraId="4A22CC1D" w14:textId="5B65328E" w:rsidR="00446460" w:rsidRDefault="00611FBF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Netopýr</w:t>
            </w:r>
          </w:p>
        </w:tc>
        <w:tc>
          <w:tcPr>
            <w:tcW w:w="3822" w:type="dxa"/>
          </w:tcPr>
          <w:p w14:paraId="33FD4A08" w14:textId="51B872EC" w:rsidR="00446460" w:rsidRDefault="00446460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446460" w14:paraId="78391FAB" w14:textId="77777777" w:rsidTr="00E94089">
        <w:tc>
          <w:tcPr>
            <w:tcW w:w="3256" w:type="dxa"/>
          </w:tcPr>
          <w:p w14:paraId="083FF898" w14:textId="61A9E0F5" w:rsidR="00446460" w:rsidRDefault="00611FBF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Dikobraz</w:t>
            </w:r>
          </w:p>
        </w:tc>
        <w:tc>
          <w:tcPr>
            <w:tcW w:w="3822" w:type="dxa"/>
          </w:tcPr>
          <w:p w14:paraId="193097B8" w14:textId="2C1DAD57" w:rsidR="00446460" w:rsidRDefault="00446460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446460" w14:paraId="575A0DBD" w14:textId="77777777" w:rsidTr="00E94089">
        <w:tc>
          <w:tcPr>
            <w:tcW w:w="3256" w:type="dxa"/>
          </w:tcPr>
          <w:p w14:paraId="4280DB4E" w14:textId="46186960" w:rsidR="00446460" w:rsidRDefault="00611FBF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Dikobrazka</w:t>
            </w:r>
            <w:proofErr w:type="spellEnd"/>
          </w:p>
        </w:tc>
        <w:tc>
          <w:tcPr>
            <w:tcW w:w="3822" w:type="dxa"/>
          </w:tcPr>
          <w:p w14:paraId="646A26A9" w14:textId="098FA1C6" w:rsidR="00446460" w:rsidRDefault="00446460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446460" w14:paraId="79A69EE2" w14:textId="77777777" w:rsidTr="00E94089">
        <w:tc>
          <w:tcPr>
            <w:tcW w:w="3256" w:type="dxa"/>
          </w:tcPr>
          <w:p w14:paraId="3B79E052" w14:textId="48DE5BE2" w:rsidR="00446460" w:rsidRDefault="00611FBF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Krtek</w:t>
            </w:r>
          </w:p>
        </w:tc>
        <w:tc>
          <w:tcPr>
            <w:tcW w:w="3822" w:type="dxa"/>
          </w:tcPr>
          <w:p w14:paraId="4D9F770A" w14:textId="663DE120" w:rsidR="00446460" w:rsidRDefault="00446460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446460" w14:paraId="309A1605" w14:textId="77777777" w:rsidTr="00E94089">
        <w:tc>
          <w:tcPr>
            <w:tcW w:w="3256" w:type="dxa"/>
          </w:tcPr>
          <w:p w14:paraId="082A45A8" w14:textId="622C5B54" w:rsidR="00446460" w:rsidRDefault="00611FBF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Krtice</w:t>
            </w:r>
          </w:p>
        </w:tc>
        <w:tc>
          <w:tcPr>
            <w:tcW w:w="3822" w:type="dxa"/>
          </w:tcPr>
          <w:p w14:paraId="58BEF3C1" w14:textId="6EF26B4E" w:rsidR="00446460" w:rsidRDefault="00446460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446460" w14:paraId="4F7C04E6" w14:textId="77777777" w:rsidTr="00E94089">
        <w:tc>
          <w:tcPr>
            <w:tcW w:w="3256" w:type="dxa"/>
          </w:tcPr>
          <w:p w14:paraId="224B8EAB" w14:textId="469FC775" w:rsidR="00446460" w:rsidRDefault="00611FBF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Beruška</w:t>
            </w:r>
          </w:p>
        </w:tc>
        <w:tc>
          <w:tcPr>
            <w:tcW w:w="3822" w:type="dxa"/>
          </w:tcPr>
          <w:p w14:paraId="47ACE939" w14:textId="650B71A4" w:rsidR="00446460" w:rsidRDefault="00446460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446460" w14:paraId="6CF75EC3" w14:textId="77777777" w:rsidTr="00E94089">
        <w:tc>
          <w:tcPr>
            <w:tcW w:w="3256" w:type="dxa"/>
          </w:tcPr>
          <w:p w14:paraId="4D938035" w14:textId="77777777" w:rsidR="00446460" w:rsidRDefault="00611FBF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Motýlek</w:t>
            </w:r>
          </w:p>
          <w:p w14:paraId="6EBCAB83" w14:textId="77777777" w:rsidR="00AB6BA1" w:rsidRDefault="00AB6BA1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  <w:p w14:paraId="63D4D98C" w14:textId="388CF3CE" w:rsidR="00AB6BA1" w:rsidRDefault="00AB6BA1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Hudba:</w:t>
            </w:r>
          </w:p>
        </w:tc>
        <w:tc>
          <w:tcPr>
            <w:tcW w:w="3822" w:type="dxa"/>
          </w:tcPr>
          <w:p w14:paraId="77AAC292" w14:textId="62BC1C49" w:rsidR="00AB6BA1" w:rsidRDefault="00AB6BA1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446460" w14:paraId="498FF5BE" w14:textId="77777777" w:rsidTr="00E94089">
        <w:tc>
          <w:tcPr>
            <w:tcW w:w="3256" w:type="dxa"/>
          </w:tcPr>
          <w:p w14:paraId="1F2252F5" w14:textId="249FB929" w:rsidR="00446460" w:rsidRDefault="00446460" w:rsidP="00AB6BA1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14:paraId="02D53CF3" w14:textId="77777777" w:rsidR="00446460" w:rsidRDefault="00446460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611FBF" w14:paraId="48EF648D" w14:textId="77777777" w:rsidTr="00E94089">
        <w:tc>
          <w:tcPr>
            <w:tcW w:w="3256" w:type="dxa"/>
          </w:tcPr>
          <w:p w14:paraId="48A2AC42" w14:textId="642823D2" w:rsidR="00611FBF" w:rsidRDefault="00611FBF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Autoři, scénář a režie</w:t>
            </w:r>
            <w:r w:rsidR="00E94089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2" w:type="dxa"/>
          </w:tcPr>
          <w:p w14:paraId="23B7456E" w14:textId="227CFA80" w:rsidR="00611FBF" w:rsidRDefault="00E94089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Eliška Vančová </w:t>
            </w:r>
            <w:r w:rsidR="004C39C7">
              <w:rPr>
                <w:rFonts w:ascii="Georgia" w:eastAsia="Georgia" w:hAnsi="Georgia" w:cs="Georgia"/>
                <w:color w:val="000000"/>
                <w:sz w:val="24"/>
                <w:szCs w:val="24"/>
              </w:rPr>
              <w:br/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a V</w:t>
            </w:r>
            <w:r w:rsidR="004C39C7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ratislav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Kubínek</w:t>
            </w:r>
          </w:p>
        </w:tc>
      </w:tr>
      <w:tr w:rsidR="00611FBF" w14:paraId="3F2FFF85" w14:textId="77777777" w:rsidTr="00E94089">
        <w:tc>
          <w:tcPr>
            <w:tcW w:w="3256" w:type="dxa"/>
          </w:tcPr>
          <w:p w14:paraId="22F15C07" w14:textId="0C202AC9" w:rsidR="00611FBF" w:rsidRDefault="00003D4D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Výtvarník:</w:t>
            </w:r>
          </w:p>
        </w:tc>
        <w:tc>
          <w:tcPr>
            <w:tcW w:w="3822" w:type="dxa"/>
          </w:tcPr>
          <w:p w14:paraId="2064341D" w14:textId="28DF06A5" w:rsidR="00611FBF" w:rsidRDefault="00003D4D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Jáchym Prokop</w:t>
            </w:r>
          </w:p>
        </w:tc>
      </w:tr>
      <w:tr w:rsidR="00611FBF" w14:paraId="26CD1DA2" w14:textId="77777777" w:rsidTr="00E94089">
        <w:tc>
          <w:tcPr>
            <w:tcW w:w="3256" w:type="dxa"/>
          </w:tcPr>
          <w:p w14:paraId="2F6A79FE" w14:textId="77777777" w:rsidR="00611FBF" w:rsidRDefault="00611FBF" w:rsidP="00E94089">
            <w:pPr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14:paraId="22D6D599" w14:textId="77777777" w:rsidR="00611FBF" w:rsidRDefault="00611FBF">
            <w:pP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</w:tbl>
    <w:p w14:paraId="4AC74B51" w14:textId="5447EC13" w:rsidR="00AB6BA1" w:rsidRDefault="00AB6BA1">
      <w:pPr>
        <w:spacing w:line="240" w:lineRule="auto"/>
        <w:rPr>
          <w:rFonts w:ascii="Georgia" w:eastAsia="Georgia" w:hAnsi="Georgia" w:cs="Georgia"/>
          <w:bCs/>
          <w:color w:val="000000"/>
          <w:sz w:val="24"/>
          <w:szCs w:val="24"/>
        </w:rPr>
      </w:pPr>
    </w:p>
    <w:p w14:paraId="75A618FA" w14:textId="77777777" w:rsidR="00AB6BA1" w:rsidRDefault="00AB6BA1">
      <w:pPr>
        <w:rPr>
          <w:rFonts w:ascii="Georgia" w:eastAsia="Georgia" w:hAnsi="Georgia" w:cs="Georgia"/>
          <w:bCs/>
          <w:color w:val="000000"/>
          <w:sz w:val="24"/>
          <w:szCs w:val="24"/>
        </w:rPr>
      </w:pPr>
      <w:r>
        <w:rPr>
          <w:rFonts w:ascii="Georgia" w:eastAsia="Georgia" w:hAnsi="Georgia" w:cs="Georgia"/>
          <w:bCs/>
          <w:color w:val="000000"/>
          <w:sz w:val="24"/>
          <w:szCs w:val="24"/>
        </w:rPr>
        <w:br w:type="page"/>
      </w:r>
    </w:p>
    <w:p w14:paraId="631938CB" w14:textId="5AA1361F" w:rsidR="00377744" w:rsidRPr="00AB6BA1" w:rsidRDefault="00377744">
      <w:pPr>
        <w:spacing w:line="240" w:lineRule="auto"/>
        <w:rPr>
          <w:rFonts w:ascii="Georgia" w:eastAsia="Georgia" w:hAnsi="Georgia" w:cs="Georgia"/>
          <w:b/>
          <w:color w:val="000000"/>
          <w:sz w:val="24"/>
          <w:szCs w:val="24"/>
        </w:rPr>
      </w:pPr>
      <w:r w:rsidRPr="00AB6BA1">
        <w:rPr>
          <w:rFonts w:ascii="Georgia" w:eastAsia="Georgia" w:hAnsi="Georgia" w:cs="Georgia"/>
          <w:b/>
          <w:color w:val="000000"/>
          <w:sz w:val="24"/>
          <w:szCs w:val="24"/>
        </w:rPr>
        <w:lastRenderedPageBreak/>
        <w:t>Zajímavosti:</w:t>
      </w:r>
    </w:p>
    <w:p w14:paraId="6F0F4984" w14:textId="07303620" w:rsidR="00377744" w:rsidRDefault="00171F04" w:rsidP="004F1349">
      <w:pPr>
        <w:spacing w:line="240" w:lineRule="auto"/>
        <w:jc w:val="both"/>
        <w:rPr>
          <w:rFonts w:ascii="Georgia" w:eastAsia="Georgia" w:hAnsi="Georgia" w:cs="Georgia"/>
          <w:bCs/>
          <w:color w:val="000000"/>
          <w:sz w:val="24"/>
          <w:szCs w:val="24"/>
        </w:rPr>
      </w:pPr>
      <w:r>
        <w:rPr>
          <w:rFonts w:ascii="Georgia" w:eastAsia="Georgia" w:hAnsi="Georgia" w:cs="Georgia"/>
          <w:bCs/>
          <w:color w:val="000000"/>
          <w:sz w:val="24"/>
          <w:szCs w:val="24"/>
        </w:rPr>
        <w:t xml:space="preserve">Podle </w:t>
      </w:r>
      <w:r w:rsidR="00B41A21">
        <w:rPr>
          <w:rFonts w:ascii="Georgia" w:eastAsia="Georgia" w:hAnsi="Georgia" w:cs="Georgia"/>
          <w:bCs/>
          <w:color w:val="000000"/>
          <w:sz w:val="24"/>
          <w:szCs w:val="24"/>
        </w:rPr>
        <w:t xml:space="preserve">kapitol </w:t>
      </w:r>
      <w:r w:rsidR="00237555">
        <w:rPr>
          <w:rFonts w:ascii="Georgia" w:eastAsia="Georgia" w:hAnsi="Georgia" w:cs="Georgia"/>
          <w:bCs/>
          <w:color w:val="000000"/>
          <w:sz w:val="24"/>
          <w:szCs w:val="24"/>
        </w:rPr>
        <w:t>6 a 7 knihy Genesis měl Noe vzí</w:t>
      </w:r>
      <w:r w:rsidR="0065184C">
        <w:rPr>
          <w:rFonts w:ascii="Georgia" w:eastAsia="Georgia" w:hAnsi="Georgia" w:cs="Georgia"/>
          <w:bCs/>
          <w:color w:val="000000"/>
          <w:sz w:val="24"/>
          <w:szCs w:val="24"/>
        </w:rPr>
        <w:t>t na archu po sedmi párech zvířat, označovaných za čistá</w:t>
      </w:r>
      <w:r w:rsidR="006120CD">
        <w:rPr>
          <w:rFonts w:ascii="Georgia" w:eastAsia="Georgia" w:hAnsi="Georgia" w:cs="Georgia"/>
          <w:bCs/>
          <w:color w:val="000000"/>
          <w:sz w:val="24"/>
          <w:szCs w:val="24"/>
        </w:rPr>
        <w:t xml:space="preserve">. Od těch ostatních po jednom páru. </w:t>
      </w:r>
      <w:r w:rsidR="00E474C8">
        <w:rPr>
          <w:rFonts w:ascii="Georgia" w:eastAsia="Georgia" w:hAnsi="Georgia" w:cs="Georgia"/>
          <w:bCs/>
          <w:color w:val="000000"/>
          <w:sz w:val="24"/>
          <w:szCs w:val="24"/>
        </w:rPr>
        <w:t>Tato hra se věnuje právě těm „menšinovým“ zvířatům, na kter</w:t>
      </w:r>
      <w:r w:rsidR="00B2725F">
        <w:rPr>
          <w:rFonts w:ascii="Georgia" w:eastAsia="Georgia" w:hAnsi="Georgia" w:cs="Georgia"/>
          <w:bCs/>
          <w:color w:val="000000"/>
          <w:sz w:val="24"/>
          <w:szCs w:val="24"/>
        </w:rPr>
        <w:t>á</w:t>
      </w:r>
      <w:r w:rsidR="00E474C8">
        <w:rPr>
          <w:rFonts w:ascii="Georgia" w:eastAsia="Georgia" w:hAnsi="Georgia" w:cs="Georgia"/>
          <w:bCs/>
          <w:color w:val="000000"/>
          <w:sz w:val="24"/>
          <w:szCs w:val="24"/>
        </w:rPr>
        <w:t xml:space="preserve"> se snadno mohlo zapomenout, ale bez </w:t>
      </w:r>
      <w:r w:rsidR="00B2725F">
        <w:rPr>
          <w:rFonts w:ascii="Georgia" w:eastAsia="Georgia" w:hAnsi="Georgia" w:cs="Georgia"/>
          <w:bCs/>
          <w:color w:val="000000"/>
          <w:sz w:val="24"/>
          <w:szCs w:val="24"/>
        </w:rPr>
        <w:t>nichž</w:t>
      </w:r>
      <w:r w:rsidR="00E474C8">
        <w:rPr>
          <w:rFonts w:ascii="Georgia" w:eastAsia="Georgia" w:hAnsi="Georgia" w:cs="Georgia"/>
          <w:bCs/>
          <w:color w:val="000000"/>
          <w:sz w:val="24"/>
          <w:szCs w:val="24"/>
        </w:rPr>
        <w:t xml:space="preserve"> by nebyla </w:t>
      </w:r>
      <w:proofErr w:type="spellStart"/>
      <w:r w:rsidR="001242BF">
        <w:rPr>
          <w:rFonts w:ascii="Georgia" w:eastAsia="Georgia" w:hAnsi="Georgia" w:cs="Georgia"/>
          <w:bCs/>
          <w:color w:val="000000"/>
          <w:sz w:val="24"/>
          <w:szCs w:val="24"/>
        </w:rPr>
        <w:t>popotopní</w:t>
      </w:r>
      <w:proofErr w:type="spellEnd"/>
      <w:r w:rsidR="001242BF">
        <w:rPr>
          <w:rFonts w:ascii="Georgia" w:eastAsia="Georgia" w:hAnsi="Georgia" w:cs="Georgia"/>
          <w:bCs/>
          <w:color w:val="000000"/>
          <w:sz w:val="24"/>
          <w:szCs w:val="24"/>
        </w:rPr>
        <w:t xml:space="preserve"> biodiverzita</w:t>
      </w:r>
      <w:r w:rsidR="004F1349" w:rsidRPr="004F1349">
        <w:rPr>
          <w:rFonts w:ascii="Georgia" w:eastAsia="Georgia" w:hAnsi="Georgia" w:cs="Georgia"/>
          <w:bCs/>
          <w:color w:val="000000"/>
          <w:sz w:val="24"/>
          <w:szCs w:val="24"/>
        </w:rPr>
        <w:t xml:space="preserve"> </w:t>
      </w:r>
      <w:r w:rsidR="004F1349">
        <w:rPr>
          <w:rFonts w:ascii="Georgia" w:eastAsia="Georgia" w:hAnsi="Georgia" w:cs="Georgia"/>
          <w:bCs/>
          <w:color w:val="000000"/>
          <w:sz w:val="24"/>
          <w:szCs w:val="24"/>
        </w:rPr>
        <w:t>úplná</w:t>
      </w:r>
      <w:r w:rsidR="001242BF">
        <w:rPr>
          <w:rFonts w:ascii="Georgia" w:eastAsia="Georgia" w:hAnsi="Georgia" w:cs="Georgia"/>
          <w:bCs/>
          <w:color w:val="000000"/>
          <w:sz w:val="24"/>
          <w:szCs w:val="24"/>
        </w:rPr>
        <w:t>.</w:t>
      </w:r>
    </w:p>
    <w:p w14:paraId="01753124" w14:textId="77777777" w:rsidR="001242BF" w:rsidRDefault="001242BF" w:rsidP="004F1349">
      <w:pPr>
        <w:spacing w:line="240" w:lineRule="auto"/>
        <w:jc w:val="both"/>
        <w:rPr>
          <w:rFonts w:ascii="Georgia" w:eastAsia="Georgia" w:hAnsi="Georgia" w:cs="Georgia"/>
          <w:bCs/>
          <w:color w:val="000000"/>
          <w:sz w:val="24"/>
          <w:szCs w:val="24"/>
        </w:rPr>
      </w:pPr>
    </w:p>
    <w:p w14:paraId="57AF1EB1" w14:textId="607B7E32" w:rsidR="001242BF" w:rsidRDefault="00784396" w:rsidP="004F1349">
      <w:pPr>
        <w:spacing w:line="240" w:lineRule="auto"/>
        <w:jc w:val="both"/>
        <w:rPr>
          <w:rFonts w:ascii="Georgia" w:eastAsia="Georgia" w:hAnsi="Georgia" w:cs="Georgia"/>
          <w:bCs/>
          <w:color w:val="000000"/>
          <w:sz w:val="24"/>
          <w:szCs w:val="24"/>
        </w:rPr>
      </w:pPr>
      <w:r>
        <w:rPr>
          <w:rFonts w:ascii="Georgia" w:eastAsia="Georgia" w:hAnsi="Georgia" w:cs="Georgia"/>
          <w:bCs/>
          <w:color w:val="000000"/>
          <w:sz w:val="24"/>
          <w:szCs w:val="24"/>
        </w:rPr>
        <w:t xml:space="preserve">Někoho překvapí, že má </w:t>
      </w:r>
      <w:proofErr w:type="spellStart"/>
      <w:r>
        <w:rPr>
          <w:rFonts w:ascii="Georgia" w:eastAsia="Georgia" w:hAnsi="Georgia" w:cs="Georgia"/>
          <w:bCs/>
          <w:color w:val="000000"/>
          <w:sz w:val="24"/>
          <w:szCs w:val="24"/>
        </w:rPr>
        <w:t>Noemova</w:t>
      </w:r>
      <w:proofErr w:type="spellEnd"/>
      <w:r>
        <w:rPr>
          <w:rFonts w:ascii="Georgia" w:eastAsia="Georgia" w:hAnsi="Georgia" w:cs="Georgia"/>
          <w:bCs/>
          <w:color w:val="000000"/>
          <w:sz w:val="24"/>
          <w:szCs w:val="24"/>
        </w:rPr>
        <w:t xml:space="preserve"> žena jméno. </w:t>
      </w:r>
      <w:r w:rsidR="00267F39">
        <w:rPr>
          <w:rFonts w:ascii="Georgia" w:eastAsia="Georgia" w:hAnsi="Georgia" w:cs="Georgia"/>
          <w:bCs/>
          <w:color w:val="000000"/>
          <w:sz w:val="24"/>
          <w:szCs w:val="24"/>
        </w:rPr>
        <w:t xml:space="preserve">Podle staré židovské tradice se jmenovala </w:t>
      </w:r>
      <w:proofErr w:type="spellStart"/>
      <w:r w:rsidR="00267F39">
        <w:rPr>
          <w:rFonts w:ascii="Georgia" w:eastAsia="Georgia" w:hAnsi="Georgia" w:cs="Georgia"/>
          <w:bCs/>
          <w:color w:val="000000"/>
          <w:sz w:val="24"/>
          <w:szCs w:val="24"/>
        </w:rPr>
        <w:t>Naama</w:t>
      </w:r>
      <w:proofErr w:type="spellEnd"/>
      <w:r w:rsidR="00267F39">
        <w:rPr>
          <w:rFonts w:ascii="Georgia" w:eastAsia="Georgia" w:hAnsi="Georgia" w:cs="Georgia"/>
          <w:bCs/>
          <w:color w:val="000000"/>
          <w:sz w:val="24"/>
          <w:szCs w:val="24"/>
        </w:rPr>
        <w:t>, co</w:t>
      </w:r>
      <w:r w:rsidR="00A653A8">
        <w:rPr>
          <w:rFonts w:ascii="Georgia" w:eastAsia="Georgia" w:hAnsi="Georgia" w:cs="Georgia"/>
          <w:bCs/>
          <w:color w:val="000000"/>
          <w:sz w:val="24"/>
          <w:szCs w:val="24"/>
        </w:rPr>
        <w:t>ž znamená</w:t>
      </w:r>
      <w:r w:rsidR="00F152B4">
        <w:rPr>
          <w:rFonts w:ascii="Georgia" w:eastAsia="Georgia" w:hAnsi="Georgia" w:cs="Georgia"/>
          <w:bCs/>
          <w:color w:val="000000"/>
          <w:sz w:val="24"/>
          <w:szCs w:val="24"/>
        </w:rPr>
        <w:t xml:space="preserve"> příjemná, líbezná. </w:t>
      </w:r>
      <w:r w:rsidR="00406D92">
        <w:rPr>
          <w:rFonts w:ascii="Georgia" w:eastAsia="Georgia" w:hAnsi="Georgia" w:cs="Georgia"/>
          <w:bCs/>
          <w:color w:val="000000"/>
          <w:sz w:val="24"/>
          <w:szCs w:val="24"/>
        </w:rPr>
        <w:t xml:space="preserve">Je zmíněna na jediném místě Bible, a to </w:t>
      </w:r>
      <w:proofErr w:type="spellStart"/>
      <w:r w:rsidR="00406D92">
        <w:rPr>
          <w:rFonts w:ascii="Georgia" w:eastAsia="Georgia" w:hAnsi="Georgia" w:cs="Georgia"/>
          <w:bCs/>
          <w:color w:val="000000"/>
          <w:sz w:val="24"/>
          <w:szCs w:val="24"/>
        </w:rPr>
        <w:t>Gn</w:t>
      </w:r>
      <w:proofErr w:type="spellEnd"/>
      <w:r w:rsidR="00406D92">
        <w:rPr>
          <w:rFonts w:ascii="Georgia" w:eastAsia="Georgia" w:hAnsi="Georgia" w:cs="Georgia"/>
          <w:bCs/>
          <w:color w:val="000000"/>
          <w:sz w:val="24"/>
          <w:szCs w:val="24"/>
        </w:rPr>
        <w:t xml:space="preserve"> 4,22</w:t>
      </w:r>
      <w:r w:rsidR="00F7572A">
        <w:rPr>
          <w:rFonts w:ascii="Georgia" w:eastAsia="Georgia" w:hAnsi="Georgia" w:cs="Georgia"/>
          <w:bCs/>
          <w:color w:val="000000"/>
          <w:sz w:val="24"/>
          <w:szCs w:val="24"/>
        </w:rPr>
        <w:t xml:space="preserve">. </w:t>
      </w:r>
      <w:r w:rsidR="00F152B4">
        <w:rPr>
          <w:rFonts w:ascii="Georgia" w:eastAsia="Georgia" w:hAnsi="Georgia" w:cs="Georgia"/>
          <w:bCs/>
          <w:color w:val="000000"/>
          <w:sz w:val="24"/>
          <w:szCs w:val="24"/>
        </w:rPr>
        <w:t xml:space="preserve">Tak jako Noe pochází z linie </w:t>
      </w:r>
      <w:r w:rsidR="00F7572A">
        <w:rPr>
          <w:rFonts w:ascii="Georgia" w:eastAsia="Georgia" w:hAnsi="Georgia" w:cs="Georgia"/>
          <w:bCs/>
          <w:color w:val="000000"/>
          <w:sz w:val="24"/>
          <w:szCs w:val="24"/>
        </w:rPr>
        <w:t xml:space="preserve">Adamova syna </w:t>
      </w:r>
      <w:proofErr w:type="spellStart"/>
      <w:r w:rsidR="00F7572A">
        <w:rPr>
          <w:rFonts w:ascii="Georgia" w:eastAsia="Georgia" w:hAnsi="Georgia" w:cs="Georgia"/>
          <w:bCs/>
          <w:color w:val="000000"/>
          <w:sz w:val="24"/>
          <w:szCs w:val="24"/>
        </w:rPr>
        <w:t>Šéta</w:t>
      </w:r>
      <w:proofErr w:type="spellEnd"/>
      <w:r w:rsidR="00F7572A">
        <w:rPr>
          <w:rFonts w:ascii="Georgia" w:eastAsia="Georgia" w:hAnsi="Georgia" w:cs="Georgia"/>
          <w:bCs/>
          <w:color w:val="000000"/>
          <w:sz w:val="24"/>
          <w:szCs w:val="24"/>
        </w:rPr>
        <w:t xml:space="preserve">, pochází </w:t>
      </w:r>
      <w:proofErr w:type="spellStart"/>
      <w:r w:rsidR="00F7572A">
        <w:rPr>
          <w:rFonts w:ascii="Georgia" w:eastAsia="Georgia" w:hAnsi="Georgia" w:cs="Georgia"/>
          <w:bCs/>
          <w:color w:val="000000"/>
          <w:sz w:val="24"/>
          <w:szCs w:val="24"/>
        </w:rPr>
        <w:t>Naama</w:t>
      </w:r>
      <w:proofErr w:type="spellEnd"/>
      <w:r w:rsidR="00F7572A">
        <w:rPr>
          <w:rFonts w:ascii="Georgia" w:eastAsia="Georgia" w:hAnsi="Georgia" w:cs="Georgia"/>
          <w:bCs/>
          <w:color w:val="000000"/>
          <w:sz w:val="24"/>
          <w:szCs w:val="24"/>
        </w:rPr>
        <w:t xml:space="preserve"> z linie </w:t>
      </w:r>
      <w:r w:rsidR="005246CF">
        <w:rPr>
          <w:rFonts w:ascii="Georgia" w:eastAsia="Georgia" w:hAnsi="Georgia" w:cs="Georgia"/>
          <w:bCs/>
          <w:color w:val="000000"/>
          <w:sz w:val="24"/>
          <w:szCs w:val="24"/>
        </w:rPr>
        <w:t xml:space="preserve">Adamova syna Kaina. </w:t>
      </w:r>
      <w:r w:rsidR="00514C7E">
        <w:rPr>
          <w:rFonts w:ascii="Georgia" w:eastAsia="Georgia" w:hAnsi="Georgia" w:cs="Georgia"/>
          <w:bCs/>
          <w:color w:val="000000"/>
          <w:sz w:val="24"/>
          <w:szCs w:val="24"/>
        </w:rPr>
        <w:t xml:space="preserve">V jejich </w:t>
      </w:r>
      <w:r w:rsidR="00BD5B41">
        <w:rPr>
          <w:rFonts w:ascii="Georgia" w:eastAsia="Georgia" w:hAnsi="Georgia" w:cs="Georgia"/>
          <w:bCs/>
          <w:color w:val="000000"/>
          <w:sz w:val="24"/>
          <w:szCs w:val="24"/>
        </w:rPr>
        <w:t xml:space="preserve">manželství se tedy obě linie spojily. </w:t>
      </w:r>
      <w:r w:rsidR="003F2A7A">
        <w:rPr>
          <w:rFonts w:ascii="Georgia" w:eastAsia="Georgia" w:hAnsi="Georgia" w:cs="Georgia"/>
          <w:bCs/>
          <w:color w:val="000000"/>
          <w:sz w:val="24"/>
          <w:szCs w:val="24"/>
        </w:rPr>
        <w:t>Je možné, že p</w:t>
      </w:r>
      <w:r w:rsidR="00BD5B41">
        <w:rPr>
          <w:rFonts w:ascii="Georgia" w:eastAsia="Georgia" w:hAnsi="Georgia" w:cs="Georgia"/>
          <w:bCs/>
          <w:color w:val="000000"/>
          <w:sz w:val="24"/>
          <w:szCs w:val="24"/>
        </w:rPr>
        <w:t>řekladatelé</w:t>
      </w:r>
      <w:r w:rsidR="00DE683B">
        <w:rPr>
          <w:rFonts w:ascii="Georgia" w:eastAsia="Georgia" w:hAnsi="Georgia" w:cs="Georgia"/>
          <w:bCs/>
          <w:color w:val="000000"/>
          <w:sz w:val="24"/>
          <w:szCs w:val="24"/>
        </w:rPr>
        <w:t xml:space="preserve"> Bible Kralické tuto židovskou tradici znali, protože </w:t>
      </w:r>
      <w:r w:rsidR="00CB67C7">
        <w:rPr>
          <w:rFonts w:ascii="Georgia" w:eastAsia="Georgia" w:hAnsi="Georgia" w:cs="Georgia"/>
          <w:bCs/>
          <w:color w:val="000000"/>
          <w:sz w:val="24"/>
          <w:szCs w:val="24"/>
        </w:rPr>
        <w:t>je v </w:t>
      </w:r>
      <w:proofErr w:type="spellStart"/>
      <w:r w:rsidR="00CB67C7">
        <w:rPr>
          <w:rFonts w:ascii="Georgia" w:eastAsia="Georgia" w:hAnsi="Georgia" w:cs="Georgia"/>
          <w:bCs/>
          <w:color w:val="000000"/>
          <w:sz w:val="24"/>
          <w:szCs w:val="24"/>
        </w:rPr>
        <w:t>Gn</w:t>
      </w:r>
      <w:proofErr w:type="spellEnd"/>
      <w:r w:rsidR="00CB67C7">
        <w:rPr>
          <w:rFonts w:ascii="Georgia" w:eastAsia="Georgia" w:hAnsi="Georgia" w:cs="Georgia"/>
          <w:bCs/>
          <w:color w:val="000000"/>
          <w:sz w:val="24"/>
          <w:szCs w:val="24"/>
        </w:rPr>
        <w:t xml:space="preserve"> 4,22 uvedeno jméno „</w:t>
      </w:r>
      <w:proofErr w:type="spellStart"/>
      <w:r w:rsidR="00CB67C7">
        <w:rPr>
          <w:rFonts w:ascii="Georgia" w:eastAsia="Georgia" w:hAnsi="Georgia" w:cs="Georgia"/>
          <w:bCs/>
          <w:color w:val="000000"/>
          <w:sz w:val="24"/>
          <w:szCs w:val="24"/>
        </w:rPr>
        <w:t>Noéma</w:t>
      </w:r>
      <w:proofErr w:type="spellEnd"/>
      <w:r w:rsidR="00CB67C7">
        <w:rPr>
          <w:rFonts w:ascii="Georgia" w:eastAsia="Georgia" w:hAnsi="Georgia" w:cs="Georgia"/>
          <w:bCs/>
          <w:color w:val="000000"/>
          <w:sz w:val="24"/>
          <w:szCs w:val="24"/>
        </w:rPr>
        <w:t>“.</w:t>
      </w:r>
    </w:p>
    <w:p w14:paraId="3CAD280D" w14:textId="77777777" w:rsidR="00CB67C7" w:rsidRDefault="00CB67C7" w:rsidP="004F1349">
      <w:pPr>
        <w:spacing w:line="240" w:lineRule="auto"/>
        <w:jc w:val="both"/>
        <w:rPr>
          <w:rFonts w:ascii="Georgia" w:eastAsia="Georgia" w:hAnsi="Georgia" w:cs="Georgia"/>
          <w:bCs/>
          <w:color w:val="000000"/>
          <w:sz w:val="24"/>
          <w:szCs w:val="24"/>
        </w:rPr>
      </w:pPr>
    </w:p>
    <w:p w14:paraId="72D6FA89" w14:textId="39DA5AA7" w:rsidR="00CB67C7" w:rsidRPr="00E94089" w:rsidRDefault="00334F40" w:rsidP="004F1349">
      <w:pPr>
        <w:spacing w:line="240" w:lineRule="auto"/>
        <w:jc w:val="both"/>
        <w:rPr>
          <w:rFonts w:ascii="Georgia" w:eastAsia="Georgia" w:hAnsi="Georgia" w:cs="Georgia"/>
          <w:bCs/>
          <w:color w:val="000000"/>
          <w:sz w:val="24"/>
          <w:szCs w:val="24"/>
        </w:rPr>
      </w:pPr>
      <w:r>
        <w:rPr>
          <w:rFonts w:ascii="Georgia" w:eastAsia="Georgia" w:hAnsi="Georgia" w:cs="Georgia"/>
          <w:bCs/>
          <w:color w:val="000000"/>
          <w:sz w:val="24"/>
          <w:szCs w:val="24"/>
        </w:rPr>
        <w:t xml:space="preserve">Po potopě Hospodin položil na nebe duhu jako znamení nové smlouvy mezi ním a tvorstvem. </w:t>
      </w:r>
      <w:r w:rsidR="00E75C0C">
        <w:rPr>
          <w:rFonts w:ascii="Georgia" w:eastAsia="Georgia" w:hAnsi="Georgia" w:cs="Georgia"/>
          <w:bCs/>
          <w:color w:val="000000"/>
          <w:sz w:val="24"/>
          <w:szCs w:val="24"/>
        </w:rPr>
        <w:t>Touto smlouvou se</w:t>
      </w:r>
      <w:r>
        <w:rPr>
          <w:rFonts w:ascii="Georgia" w:eastAsia="Georgia" w:hAnsi="Georgia" w:cs="Georgia"/>
          <w:bCs/>
          <w:color w:val="000000"/>
          <w:sz w:val="24"/>
          <w:szCs w:val="24"/>
        </w:rPr>
        <w:t xml:space="preserve"> zavázal, že navzdory tomu, jak těžké to s námi mnohdy je,</w:t>
      </w:r>
      <w:r w:rsidR="00E75C0C">
        <w:rPr>
          <w:rFonts w:ascii="Georgia" w:eastAsia="Georgia" w:hAnsi="Georgia" w:cs="Georgia"/>
          <w:bCs/>
          <w:color w:val="000000"/>
          <w:sz w:val="24"/>
          <w:szCs w:val="24"/>
        </w:rPr>
        <w:t xml:space="preserve"> jeho plánem na záchranu toho dobrého ve světě už nikdy nebude potopa, která by </w:t>
      </w:r>
      <w:r w:rsidR="00691CB9">
        <w:rPr>
          <w:rFonts w:ascii="Georgia" w:eastAsia="Georgia" w:hAnsi="Georgia" w:cs="Georgia"/>
          <w:bCs/>
          <w:color w:val="000000"/>
          <w:sz w:val="24"/>
          <w:szCs w:val="24"/>
        </w:rPr>
        <w:t>všechno</w:t>
      </w:r>
      <w:r w:rsidR="00E75C0C">
        <w:rPr>
          <w:rFonts w:ascii="Georgia" w:eastAsia="Georgia" w:hAnsi="Georgia" w:cs="Georgia"/>
          <w:bCs/>
          <w:color w:val="000000"/>
          <w:sz w:val="24"/>
          <w:szCs w:val="24"/>
        </w:rPr>
        <w:t xml:space="preserve"> špatné smetla.</w:t>
      </w:r>
      <w:r w:rsidR="00691CB9">
        <w:rPr>
          <w:rFonts w:ascii="Georgia" w:eastAsia="Georgia" w:hAnsi="Georgia" w:cs="Georgia"/>
          <w:bCs/>
          <w:color w:val="000000"/>
          <w:sz w:val="24"/>
          <w:szCs w:val="24"/>
        </w:rPr>
        <w:t xml:space="preserve"> Místo toho přišel Bůh do světa jako člověk Ježíš. Jako dítě, které se narodilo na Vánoce před dvěma tisíci let.</w:t>
      </w:r>
    </w:p>
    <w:sectPr w:rsidR="00CB67C7" w:rsidRPr="00E94089" w:rsidSect="003D4CF7">
      <w:pgSz w:w="842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445AD"/>
    <w:multiLevelType w:val="hybridMultilevel"/>
    <w:tmpl w:val="BD42FE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05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24"/>
    <w:rsid w:val="00003D4D"/>
    <w:rsid w:val="00061A16"/>
    <w:rsid w:val="000F6A1F"/>
    <w:rsid w:val="001242BF"/>
    <w:rsid w:val="00171F04"/>
    <w:rsid w:val="001A6F7A"/>
    <w:rsid w:val="00237555"/>
    <w:rsid w:val="00246060"/>
    <w:rsid w:val="00267F39"/>
    <w:rsid w:val="00334F40"/>
    <w:rsid w:val="00357B24"/>
    <w:rsid w:val="00377744"/>
    <w:rsid w:val="003A15C9"/>
    <w:rsid w:val="003D4CF7"/>
    <w:rsid w:val="003F2A7A"/>
    <w:rsid w:val="00406D92"/>
    <w:rsid w:val="00423342"/>
    <w:rsid w:val="00426C5B"/>
    <w:rsid w:val="00446460"/>
    <w:rsid w:val="00454F59"/>
    <w:rsid w:val="004C087C"/>
    <w:rsid w:val="004C39C7"/>
    <w:rsid w:val="004F1349"/>
    <w:rsid w:val="00514C7E"/>
    <w:rsid w:val="005246CF"/>
    <w:rsid w:val="005C50BA"/>
    <w:rsid w:val="00611FBF"/>
    <w:rsid w:val="006120CD"/>
    <w:rsid w:val="0064528E"/>
    <w:rsid w:val="0065184C"/>
    <w:rsid w:val="006762B3"/>
    <w:rsid w:val="00691CB9"/>
    <w:rsid w:val="006B3B6B"/>
    <w:rsid w:val="0073421D"/>
    <w:rsid w:val="00771915"/>
    <w:rsid w:val="00784396"/>
    <w:rsid w:val="007907D4"/>
    <w:rsid w:val="007C1754"/>
    <w:rsid w:val="007E42B2"/>
    <w:rsid w:val="007F64BF"/>
    <w:rsid w:val="00877258"/>
    <w:rsid w:val="008D4AF7"/>
    <w:rsid w:val="00932EC7"/>
    <w:rsid w:val="00A27EE6"/>
    <w:rsid w:val="00A45032"/>
    <w:rsid w:val="00A653A8"/>
    <w:rsid w:val="00AB6562"/>
    <w:rsid w:val="00AB6BA1"/>
    <w:rsid w:val="00B055DF"/>
    <w:rsid w:val="00B2725F"/>
    <w:rsid w:val="00B41A21"/>
    <w:rsid w:val="00B6554E"/>
    <w:rsid w:val="00BD5B41"/>
    <w:rsid w:val="00C05048"/>
    <w:rsid w:val="00CB67C7"/>
    <w:rsid w:val="00CE3585"/>
    <w:rsid w:val="00D92B5E"/>
    <w:rsid w:val="00DE683B"/>
    <w:rsid w:val="00E257D3"/>
    <w:rsid w:val="00E474C8"/>
    <w:rsid w:val="00E75C0C"/>
    <w:rsid w:val="00E94089"/>
    <w:rsid w:val="00F152B4"/>
    <w:rsid w:val="00F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DDC8"/>
  <w15:chartTrackingRefBased/>
  <w15:docId w15:val="{6FF3AD4C-A547-4574-A54C-80C5895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7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7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7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7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7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7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7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7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7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7B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7B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7B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7B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7B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7B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7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7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7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7B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7B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7B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7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7B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7B2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4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Kubínek Vratislav Jonáš</dc:creator>
  <cp:keywords/>
  <dc:description/>
  <cp:lastModifiedBy>Kubínek Vratislav Jonáš</cp:lastModifiedBy>
  <cp:revision>3</cp:revision>
  <dcterms:created xsi:type="dcterms:W3CDTF">2025-01-04T11:33:00Z</dcterms:created>
  <dcterms:modified xsi:type="dcterms:W3CDTF">2025-01-04T11:34:00Z</dcterms:modified>
</cp:coreProperties>
</file>